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11E" w:rsidRPr="005760D5" w:rsidRDefault="008B511E" w:rsidP="008B511E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993731" w:rsidRDefault="009937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60D5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Планируемые результаты изучения учебного предмета</w:t>
      </w:r>
    </w:p>
    <w:p w:rsidR="000954BB" w:rsidRPr="005760D5" w:rsidRDefault="000954BB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3543"/>
        <w:gridCol w:w="3119"/>
        <w:gridCol w:w="3260"/>
      </w:tblGrid>
      <w:tr w:rsidR="002F57DE" w:rsidRPr="005760D5" w:rsidTr="00CB74A3">
        <w:trPr>
          <w:trHeight w:val="287"/>
        </w:trPr>
        <w:tc>
          <w:tcPr>
            <w:tcW w:w="1702" w:type="dxa"/>
            <w:vMerge w:val="restart"/>
          </w:tcPr>
          <w:p w:rsidR="00993731" w:rsidRPr="005760D5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654" w:type="dxa"/>
            <w:gridSpan w:val="2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260" w:type="dxa"/>
            <w:vMerge w:val="restart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  <w:vMerge/>
          </w:tcPr>
          <w:p w:rsidR="00993731" w:rsidRPr="005760D5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543" w:type="dxa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3119" w:type="dxa"/>
            <w:vMerge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A803B0" w:rsidRPr="005760D5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промышленного переворота</w:t>
            </w:r>
          </w:p>
        </w:tc>
        <w:tc>
          <w:tcPr>
            <w:tcW w:w="4111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понятий: аграрная революция, промышленный переворот, фабрика; характеризовать основные этапы аграрной революции и промышленного переворота в Англии; определять причины промышленного переворота, роста продуктивности сельского хозяйства и оценивать их последствия;  выявлять закономерности перехода от мануфактурного производства к фабрично заводскому.</w:t>
            </w:r>
          </w:p>
        </w:tc>
        <w:tc>
          <w:tcPr>
            <w:tcW w:w="3543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изучать и систематизировать информацию из различных исторических и современных источников</w:t>
            </w:r>
          </w:p>
        </w:tc>
        <w:tc>
          <w:tcPr>
            <w:tcW w:w="3119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целевые приоритеты, проводить контроль в форме сравнения способа действия и его результата с заданным эталоном целью обнаружения отклонений от эталона и корректировки. Давать определения понятий; сравнивать, классифицировать и обобщать факты и явления; работать с различными информационными источниками, использовать их при подготовке ответов на вопросы.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Корректно и аргументированно отстаивать свою точку зрения.</w:t>
            </w:r>
          </w:p>
        </w:tc>
        <w:tc>
          <w:tcPr>
            <w:tcW w:w="3260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целостного мировоззрения, соответствующего современному уровню развитию науки и общественной практики.  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A803B0" w:rsidRPr="005760D5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Просвещения</w:t>
            </w:r>
          </w:p>
        </w:tc>
        <w:tc>
          <w:tcPr>
            <w:tcW w:w="4111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понятий: Просвещение, естественные права человека, разделение властей; характеризовать особенности интеллектуальной жизни Европы в XVIII веке; определять мировоззренческие установки и описывать гуманистические идеалы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эпохи Просвещения; сравнивать различные методы познания мира; раскрывать характерные и существенные черты художественной культуры Нового времени; характеризовать основные направления искусства XVIII века; определять влияние идей просветителей на творцов художественной культуры данной эпохи. </w:t>
            </w:r>
          </w:p>
        </w:tc>
        <w:tc>
          <w:tcPr>
            <w:tcW w:w="3543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раскрывая её социальную принадлежность и познавательную ценность, читать историческую карту и ориентироваться в ней; расширение опыта оценочной деятельности на основе осмысления жизни и деяний личностей и народов в истории своей страны и человечества в целом;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</w:tc>
        <w:tc>
          <w:tcPr>
            <w:tcW w:w="3119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Способность  сознательно  организовывать  и  регулировать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ab/>
              <w:t>свою  деятельность  —  учебную, общественную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 др.; овладение умениями работать с учебной и внешкольной информацией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(анализировать и обобщать 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решать творческие задачи, представлять результаты своей деятельности в различных формах (сообщение, эссе, презентация, реферат и др.);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сотрудничеству с соучениками, коллектив-ной работе, освоение основ межкультурного взаимодействия в школе и социальном окружении и др.;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применение знаний и приобретённых умений, освоенных в школе и в повседневной жизни, продуктивное взаимодействие с другими людьми в профессиональной сфере и социуме. </w:t>
            </w:r>
          </w:p>
        </w:tc>
        <w:tc>
          <w:tcPr>
            <w:tcW w:w="3260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гуманистических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традиций и ценностей современного общества, уважение прав и свобод человека;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понимание  культурного  многообразия  мира,  уважение культуре своего и других народов, толерантность.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A803B0" w:rsidRPr="005760D5" w:rsidRDefault="00A803B0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Великая Французская революция</w:t>
            </w:r>
          </w:p>
        </w:tc>
        <w:tc>
          <w:tcPr>
            <w:tcW w:w="4111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понятий: третье сословие, старый порядок, декрет, санкюлот, якобинцы, жирондисты, террор, диктатура, термидорианцы, правовое государство, Директория. Характеризовать причины, основные события,  влияние революции на экономику и политику страны; оценивать деятельность исторических личностей, характеризовать основные этапы Великой французской революции, её роль в истории.</w:t>
            </w:r>
          </w:p>
        </w:tc>
        <w:tc>
          <w:tcPr>
            <w:tcW w:w="3543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изучать и систематизировать информацию из различных исторических и современных источников.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Выявлять причины кризиса абсолютизма, сравнивать развитие промышленности и торговли в разных странах, сравнивать различные политические течения, давать развернутые характеристики исторических персоналий.</w:t>
            </w:r>
          </w:p>
        </w:tc>
        <w:tc>
          <w:tcPr>
            <w:tcW w:w="3119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по плану, сверять свои действия с целью самостоятельно исправлять ошибки, оценивать продукт своей деятельности, осуществлять самоконтроль.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свои суждения, работать с дополнительными источниками информации; давать определение понятий, приводить доказательства; объяснять изученные положения на конкретных примерах; делать выводы на основании конкретных фактов; обобщать изученный материал. </w:t>
            </w:r>
          </w:p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</w:tc>
        <w:tc>
          <w:tcPr>
            <w:tcW w:w="3260" w:type="dxa"/>
          </w:tcPr>
          <w:p w:rsidR="00A803B0" w:rsidRPr="005760D5" w:rsidRDefault="00A803B0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компетенции организации деятельности, способов взаимовыгодного сотрудничества; оценивание исторических событий и явлений.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целостного представления о преемственности исторических эпох и непрерывности исторических процессов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BD318B" w:rsidRPr="005760D5" w:rsidRDefault="00BD318B" w:rsidP="002F57D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Россия в конце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XVII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- 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XVIII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вв: от царства к империи</w:t>
            </w:r>
          </w:p>
        </w:tc>
        <w:tc>
          <w:tcPr>
            <w:tcW w:w="4111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Умения: формулировать определения основных понятий и терминов; определять хронологическую последовательность событий; показывать на карте территории, вошедшие в состав России при Петре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; называть сподвижников первого российского императора; давать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общую характеристику петровских преобразований; искать дополнительную информацию о Петре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культурных памятниках его эпохи и готовить на её основе сообщения и презентации; составлять исторический портрет Петра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; делать обобщающие выводы об итогах правления Петра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; давать личную оценку значения Петровских реформ для современников и потомковДатировать важнейшие события и процессы в истории России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века,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истории.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– походов, завоеваний. Проводить поиск информации в исторических текстах, материальных исторических памятников. Характеризовать важнейшие факты отечественной истории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века, классифицировать и группировать их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различным признакам. Рассказывать о главных исторических событиях отечественной истории изучаемого периода и их участниках. Составлять описание образа жизни различных групп населения, памятников материальной и художественной культуры. Раскрывать характерные существенные черты экономического и политического строя, ценностей, религиозных воззрений, художественной культуры России в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 веке. </w:t>
            </w:r>
          </w:p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Сопоставлять развитие России и других стран, показывать общие черты и особенности. Давать оценку событиям и личностям отечественной истории.</w:t>
            </w:r>
          </w:p>
        </w:tc>
        <w:tc>
          <w:tcPr>
            <w:tcW w:w="3543" w:type="dxa"/>
          </w:tcPr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дискуссионным и морально-этическим вопросам истории России. </w:t>
            </w:r>
          </w:p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Образно характеризовать яркие исторические личности и типичных представителей социо-культурных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умение воспроизводить информацию по памяти, давать определения понятий, строить речевые высказывания в устной и письменной форме, устанавливать причинно-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следственные связи, работать сразноуровневыми тестовыми заданиями.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Регулятивные УУД: умение организовать выполнение заданий учителя согласно установленным им правилам работы. Развитие навыков самооценки и самоанализа.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УУД: умение работать в группах, обсуждать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вопросы со сверстниками. Умение аргументировать свою точку зрения, грамотно формулировать вопросы, выступать перед аудиторией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Способность планировать и организовывать свою учебную деятельность: определять цель работы, ставить задачи, определять последовательность действий и планировать результаты работы;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способность осуществлять контроль и коррекцию своих действий в случае расхождения результата с заданным эталоном, оценивать результаты своей работы;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разными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источниками информации (текст учебника, научно-популярная литература, словари, справочники, Интернет), анализировать и оценивать информацию, преобразовывать её из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одной формы в другую;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исследовательской и проектной деятельности: умения видеть проблему, ставить вопросы, структурировать материал, выдвигать гипотезы, давать определения понятий, классифицировать, делать выводы и заключения, объяснять, доказывать и защищать свои идеи; готовность к сотрудничеству со сверстниками и взрослыми; умение слушать и вступать в диалог, участвовать в коллективном обсуждении проблем, организовывать и планировать эффективное сотрудничество, адекватно использовать речевые средства для дискуссии и аргументации своей позиции; следование морально-этическим и психологическим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принципам общения и сотрудничества; способность решать творческие задачи, представлять результаты своей деятельности в различных формах (сообщение, эссе, презентация и др.).</w:t>
            </w:r>
          </w:p>
        </w:tc>
        <w:tc>
          <w:tcPr>
            <w:tcW w:w="3260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Ответственное отношение к учению. Умение соблюдать дисциплину на уроке, уважительно относиться к учителю и одноклассникам. Потребность в справедливом оценивании своей работы и работы одноклассников.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необходимости повторения для закрепления и систематизации знаний. Познавательный интерес к истории России. Понимание роли личности в истории. Умение творчески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переосмысливать учебную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информацию. Личностная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и личности Петра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, его роли в российской истории.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Стремление к сохранению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историко-культурного наследия Петровской эпохи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видах идентичности, актуальных для становления и самореализации человека в обществе, для жизни в современном Российском государстве и поликультурном мире; приобщение к российскому и всемирному культурно-историческому наследию изучаемого периода,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интерес к его познанию за рамками учебного курса; освоение гуманистических традиций и ценностей российского общества, уважение к личности, правам и свободам человека,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культурам разных народов, живущих в России;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Опыт эмоционально-ценностного и творческого отношения к фактам прошлого, историческим источникам и памятникам, способам их изучения и охраны.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BD318B" w:rsidRPr="005760D5" w:rsidRDefault="00BD318B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4111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Умения: формулировать определения основных понятий и терминов; определять хронологическую последовательность событий;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территории, вошедшие в состав России в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1725—1762 гг.; объяснять причины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 последствия дворцовых переворотов; давать общую характеристику внутренней и внешней политики преемников Петра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составлять исторические портреты Анны Иоанновны, Елизаветы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Петровны и их сподвижников;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оценивать значение эпохи дворцовых переворотов для исторического развития России</w:t>
            </w:r>
          </w:p>
        </w:tc>
        <w:tc>
          <w:tcPr>
            <w:tcW w:w="3543" w:type="dxa"/>
          </w:tcPr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Образно характеризовать яркие исторические личности и типичных представителей социо-культурных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BD318B" w:rsidRPr="005760D5" w:rsidRDefault="00BD318B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умение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воспроизводить информацию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 памяти, давать определения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понятий, строить речевые высказывания в устной и письменной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форме, устанавливать причинно-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следственные связи, работать с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разноуровневыми тестовыми заданиями.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 УУД: умение организовать выполнение заданий учителя согласно установленным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им правилам работы. Развитие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навыков самооценки и самоанализа.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УУД: умение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группах, обсуждать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вопросы со сверстниками. Умение аргументировать свою точку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зрения, грамотно формулировать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вопросы, выступать перед аудиторией</w:t>
            </w:r>
          </w:p>
        </w:tc>
        <w:tc>
          <w:tcPr>
            <w:tcW w:w="3260" w:type="dxa"/>
          </w:tcPr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отношение</w:t>
            </w:r>
          </w:p>
          <w:p w:rsidR="00BD318B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учению. Умение соблю</w:t>
            </w:r>
            <w:r w:rsidR="00BD318B" w:rsidRPr="005760D5">
              <w:rPr>
                <w:rFonts w:ascii="Times New Roman" w:hAnsi="Times New Roman" w:cs="Times New Roman"/>
                <w:sz w:val="24"/>
                <w:szCs w:val="24"/>
              </w:rPr>
              <w:t>дать дисциплину на уроке,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учителю и одноклассникам. Потребность в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справедливом оценивании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своей работы и работы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одноклассников. Понимание необходимости повторения для закрепления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 систематизации знаний.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истории России. Пони-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мание роли личности в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истории. Умение творчески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переосмысливать учебную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информацию. Личностная</w:t>
            </w:r>
          </w:p>
          <w:p w:rsidR="00BD318B" w:rsidRPr="005760D5" w:rsidRDefault="00BD318B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и</w:t>
            </w:r>
          </w:p>
          <w:p w:rsidR="00BD318B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личностей правителей Рос</w:t>
            </w:r>
            <w:r w:rsidR="00BD318B" w:rsidRPr="005760D5">
              <w:rPr>
                <w:rFonts w:ascii="Times New Roman" w:hAnsi="Times New Roman" w:cs="Times New Roman"/>
                <w:sz w:val="24"/>
                <w:szCs w:val="24"/>
              </w:rPr>
              <w:t>сии данного периода</w:t>
            </w:r>
          </w:p>
        </w:tc>
      </w:tr>
      <w:tr w:rsidR="002F57DE" w:rsidRPr="005760D5" w:rsidTr="00A803B0">
        <w:trPr>
          <w:trHeight w:val="274"/>
        </w:trPr>
        <w:tc>
          <w:tcPr>
            <w:tcW w:w="1702" w:type="dxa"/>
          </w:tcPr>
          <w:p w:rsidR="00831EAC" w:rsidRPr="005760D5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1760-х – 1790- гг. Правление Екатерины II и Павла I </w:t>
            </w:r>
          </w:p>
        </w:tc>
        <w:tc>
          <w:tcPr>
            <w:tcW w:w="4111" w:type="dxa"/>
          </w:tcPr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Умения: формулировать определения основных понятий и терми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нов; определять хронологическую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событий;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территории,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вошедшие в состав Российской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империи во второй половине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в., места сражений в русско-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турецких войнах, территорию вос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стания Е.И. Пугачёва; раскрывать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сущность понятия «просвещён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ный абсолютизм»; давать общую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истику внутренней поли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тики Екатерины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; характеризовать положение отдельных сосло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вий и народов России во второй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половине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в.; формулировать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обобщающие выводы об итогах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развития Российской империи к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началу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543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Образно характеризовать яркие исторические личности и типичных представителей социо-культурных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умение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воспроизводить информацию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 памяти, давать определения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понятий, строить речевые выска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зывания в устной и письменной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форме, устанавливать причинно-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следственные связи, работать с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разноуровневыми тестовыми зада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ниями.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вные УУД: умение орга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низовывать выполнение заданий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учителя согласно установленным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им правилам работы. Развитие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навыков самооценки и самоана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лиза.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УУД: умение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группах, обсуждать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вопросы со сверстниками,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зрения, грамотно формулиро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вать вопросы, выступать перед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аудиторией</w:t>
            </w:r>
          </w:p>
        </w:tc>
        <w:tc>
          <w:tcPr>
            <w:tcW w:w="3260" w:type="dxa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отношение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учению. Умение соблю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дать дисциплину на уроке,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учителю и одноклас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сникам. Потребность в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справедливом оценивании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своей работы и р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аботы од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ноклассников. Понимание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необходимости повторения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для закрепления и систематизации знаний. Познавательный интерес к исто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рии России. Понимание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роли личности в истории.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Оценочное мнение об ито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гах развития Российской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империи к началу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831EAC" w:rsidRPr="005760D5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</w:tc>
        <w:tc>
          <w:tcPr>
            <w:tcW w:w="4111" w:type="dxa"/>
          </w:tcPr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Умения: формулировать определения основных понятий и терминов; определять основные тенденции развития образования, обще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ственной мысли, науки и культуры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 изучаемое время; устанавливать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соответствие между направлени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ями и стилями искусства 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 их представителями/ произве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дениями; описывать отдельные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 и живописные произведения; форму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лировать обобщающие выводы о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культурном развитии Российской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империи в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в.; готовить сооб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щения и презентации о творчестве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деятелей отечественной науки и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культуры, памятниках искусства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 на основе региональных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543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Образно характеризовать яркие исторические личности и типичных представителей социо-культурных групп российского общества, описывать памятники истории и культуры России, используя основные и дополнительные источники, а также приемы творческой (эмпатической)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19" w:type="dxa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УУД: умение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воспроизводить информацию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 памяти, давать определения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поня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тий, строить речевые выска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зывания в устной и письменной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форме, устанавливать причинно-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следственные связи, работать с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разноуровневыми тестовыми зада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ниями.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 УУД: умение орга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низовывать выполнение заданий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учителя согласно установленным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правилам работы. Развитие на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выков самооценки и самоанализа.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УУД: умение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группах,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обсуждать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вопросы со сверстниками, аргу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ментировать свою точку зрения,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грамотно формулировать вопро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сы, выступать перед аудиторией</w:t>
            </w:r>
          </w:p>
        </w:tc>
        <w:tc>
          <w:tcPr>
            <w:tcW w:w="3260" w:type="dxa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Ответственное отношение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учению. Умение соблю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дать дисциплину на уроке,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учителю и одноклас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сникам. Потребность в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справедливом оценивании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своей работы и работы</w:t>
            </w:r>
          </w:p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одноклассников. Понимание необходимости пов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торения для закрепления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 систематизации знаний.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истории России.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 культурному наследию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 (в особенности к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находящемуся в родном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для обучающихся регионе)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831EAC" w:rsidRPr="005760D5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России в XVIII в. </w:t>
            </w:r>
          </w:p>
        </w:tc>
        <w:tc>
          <w:tcPr>
            <w:tcW w:w="4111" w:type="dxa"/>
          </w:tcPr>
          <w:p w:rsidR="00831EAC" w:rsidRPr="005760D5" w:rsidRDefault="002F57DE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характеризо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вать положение отдельных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сосло</w:t>
            </w:r>
            <w:r w:rsidR="00831EAC" w:rsidRPr="005760D5">
              <w:rPr>
                <w:rFonts w:ascii="Times New Roman" w:hAnsi="Times New Roman" w:cs="Times New Roman"/>
                <w:sz w:val="24"/>
                <w:szCs w:val="24"/>
              </w:rPr>
              <w:t>вий и народов России во второй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половине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в.; формулировать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обобщающие выводы об итогах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развития Российской империи к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началу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в.; Уметь рассказывать  о расселении колонистов в Новороссии, Поволжье и других регионах, характеризовать развитие торговли и промышленности в регионе.</w:t>
            </w:r>
          </w:p>
        </w:tc>
        <w:tc>
          <w:tcPr>
            <w:tcW w:w="3543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Уметь давать оценку деятельности Г.А. Потемкина, характеризовать политику российского правительства, делать вывод о характере отношений между народами в составе Российской империи.</w:t>
            </w:r>
          </w:p>
        </w:tc>
        <w:tc>
          <w:tcPr>
            <w:tcW w:w="3119" w:type="dxa"/>
            <w:vMerge w:val="restart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Уметь вопроизводить информацию по памяти , давать определение понятий, составлять развернутый план; уметь слушать учителя, сообщать конкретные содержания в устной и письменной форме, интересоваться чужим мнением и высказывать своё. </w:t>
            </w:r>
          </w:p>
        </w:tc>
        <w:tc>
          <w:tcPr>
            <w:tcW w:w="3260" w:type="dxa"/>
            <w:vMerge w:val="restart"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видах идентичности, актуальных дл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я становления и самореализа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ции человека в обществе, для жизни в современном Российском государстве и поликультурном мире; приобщение к российскому и всемирному культурно-историческому наследию изучаемого периода,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интерес к его познанию за рамками учебного курса; освоение гуманистических традиций и ценностей российского общ</w:t>
            </w:r>
            <w:r w:rsidR="002F57DE" w:rsidRPr="005760D5">
              <w:rPr>
                <w:rFonts w:ascii="Times New Roman" w:hAnsi="Times New Roman" w:cs="Times New Roman"/>
                <w:sz w:val="24"/>
                <w:szCs w:val="24"/>
              </w:rPr>
              <w:t>ества, уважение к личности, пра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вам и свободам человека, культурам разных народов,</w:t>
            </w:r>
          </w:p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учителю и одноклассникам, высказываемым ими мнениям. Стремление к установлению к взаимопониманию с учителем и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одноклассниками. Познавательный интерес к истории России.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Личностная оценка правления Павла 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831EAC" w:rsidRPr="005760D5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при Павле I </w:t>
            </w:r>
          </w:p>
        </w:tc>
        <w:tc>
          <w:tcPr>
            <w:tcW w:w="4111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даты и значения понятий темы урока. Уметь характеризовать личность Павла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мероприятия внутренний политики императора . Уметь определять  цели и задачи внешней политики Павла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. Оценивать результаты .</w:t>
            </w:r>
          </w:p>
        </w:tc>
        <w:tc>
          <w:tcPr>
            <w:tcW w:w="3543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об Итальянском и Швейцарском походах А.В. Суворова, используя текст учебника и историческую карту. Уметь сопоставлять мнения историков, высказывать свою точку зрения.</w:t>
            </w:r>
          </w:p>
        </w:tc>
        <w:tc>
          <w:tcPr>
            <w:tcW w:w="3119" w:type="dxa"/>
            <w:vMerge/>
          </w:tcPr>
          <w:p w:rsidR="00831EAC" w:rsidRPr="005760D5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</w:pPr>
          </w:p>
        </w:tc>
        <w:tc>
          <w:tcPr>
            <w:tcW w:w="3260" w:type="dxa"/>
            <w:vMerge/>
          </w:tcPr>
          <w:p w:rsidR="00831EAC" w:rsidRPr="005760D5" w:rsidRDefault="00831EAC" w:rsidP="002F5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DE" w:rsidRPr="005760D5" w:rsidTr="00A803B0">
        <w:trPr>
          <w:trHeight w:val="862"/>
        </w:trPr>
        <w:tc>
          <w:tcPr>
            <w:tcW w:w="1702" w:type="dxa"/>
          </w:tcPr>
          <w:p w:rsidR="00831EAC" w:rsidRPr="005760D5" w:rsidRDefault="00831EAC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4111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объяснять смысл основных понятий, терминов      род, племя, стоянки, присваивающее и производящее хозяйства, имущественное неравенство, неолитическая революция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для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определения Казанской губернии.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давать оценку событиям и личностям истории Казанской губернии 18 века</w:t>
            </w:r>
          </w:p>
        </w:tc>
        <w:tc>
          <w:tcPr>
            <w:tcW w:w="3543" w:type="dxa"/>
          </w:tcPr>
          <w:p w:rsidR="00831EAC" w:rsidRPr="005760D5" w:rsidRDefault="00831EAC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сопоставительную характеристику политического устройства государств</w:t>
            </w:r>
          </w:p>
          <w:p w:rsidR="00831EAC" w:rsidRPr="005760D5" w:rsidRDefault="00831EAC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сравнивать свидетельства различных исторических источников, выявляя в них</w:t>
            </w:r>
          </w:p>
        </w:tc>
        <w:tc>
          <w:tcPr>
            <w:tcW w:w="3119" w:type="dxa"/>
            <w:vMerge/>
          </w:tcPr>
          <w:p w:rsidR="00831EAC" w:rsidRPr="005760D5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</w:pPr>
          </w:p>
        </w:tc>
        <w:tc>
          <w:tcPr>
            <w:tcW w:w="3260" w:type="dxa"/>
            <w:vMerge/>
          </w:tcPr>
          <w:p w:rsidR="00831EAC" w:rsidRPr="005760D5" w:rsidRDefault="00831EAC" w:rsidP="002F57DE">
            <w:pPr>
              <w:pStyle w:val="a3"/>
              <w:shd w:val="clear" w:color="auto" w:fill="FFFFFF"/>
              <w:spacing w:after="0" w:line="240" w:lineRule="auto"/>
              <w:jc w:val="both"/>
            </w:pPr>
          </w:p>
        </w:tc>
      </w:tr>
    </w:tbl>
    <w:p w:rsidR="00993731" w:rsidRPr="005760D5" w:rsidRDefault="009937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5760D5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4FA" w:rsidRPr="005760D5" w:rsidRDefault="003B74F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3731" w:rsidRDefault="00993731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C2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Содержание учебного предмета</w:t>
      </w:r>
    </w:p>
    <w:p w:rsidR="00FC2C1A" w:rsidRPr="00FC2C1A" w:rsidRDefault="00FC2C1A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915"/>
        <w:gridCol w:w="2126"/>
      </w:tblGrid>
      <w:tr w:rsidR="00993731" w:rsidRPr="005760D5" w:rsidTr="00CB74A3">
        <w:tc>
          <w:tcPr>
            <w:tcW w:w="2552" w:type="dxa"/>
          </w:tcPr>
          <w:p w:rsidR="00993731" w:rsidRPr="005760D5" w:rsidRDefault="00993731" w:rsidP="002F5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915" w:type="dxa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126" w:type="dxa"/>
          </w:tcPr>
          <w:p w:rsidR="00993731" w:rsidRPr="005760D5" w:rsidRDefault="00993731" w:rsidP="002F5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341705" w:rsidP="002F57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промышленного переворота</w:t>
            </w:r>
          </w:p>
        </w:tc>
        <w:tc>
          <w:tcPr>
            <w:tcW w:w="10915" w:type="dxa"/>
          </w:tcPr>
          <w:p w:rsidR="00D22B01" w:rsidRPr="005760D5" w:rsidRDefault="005A455D" w:rsidP="002F57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</w:t>
            </w:r>
          </w:p>
        </w:tc>
        <w:tc>
          <w:tcPr>
            <w:tcW w:w="2126" w:type="dxa"/>
          </w:tcPr>
          <w:p w:rsidR="00D22B01" w:rsidRPr="005760D5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1705" w:rsidRPr="005760D5" w:rsidTr="00CB74A3">
        <w:tc>
          <w:tcPr>
            <w:tcW w:w="2552" w:type="dxa"/>
          </w:tcPr>
          <w:p w:rsidR="00341705" w:rsidRPr="005760D5" w:rsidRDefault="00341705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Просвещения</w:t>
            </w:r>
          </w:p>
        </w:tc>
        <w:tc>
          <w:tcPr>
            <w:tcW w:w="10915" w:type="dxa"/>
          </w:tcPr>
          <w:p w:rsidR="00341705" w:rsidRPr="005760D5" w:rsidRDefault="00341705" w:rsidP="002F57DE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Век Просвещения: развитие естественных наук, французские просветители XVIII в. 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</w:t>
            </w:r>
          </w:p>
        </w:tc>
        <w:tc>
          <w:tcPr>
            <w:tcW w:w="2126" w:type="dxa"/>
          </w:tcPr>
          <w:p w:rsidR="00341705" w:rsidRPr="005760D5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341705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10915" w:type="dxa"/>
          </w:tcPr>
          <w:p w:rsidR="00D22B01" w:rsidRPr="005760D5" w:rsidRDefault="00341705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 XVIII в.: причины, участники. Начало и основные этапы революции. Политические течения и деятели революции. Программные и государственные документы. Революционные войны. Итоги и значение революции. Международные отношения середины XVII—XVIII в. Европейские конфликты и дипломатия.</w:t>
            </w:r>
          </w:p>
        </w:tc>
        <w:tc>
          <w:tcPr>
            <w:tcW w:w="2126" w:type="dxa"/>
          </w:tcPr>
          <w:p w:rsidR="00D22B01" w:rsidRPr="005760D5" w:rsidRDefault="00341705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BA4C3D" w:rsidP="002F57DE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Россия в конце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XVII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- 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XVIII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вв: от царства к империи</w:t>
            </w:r>
          </w:p>
          <w:p w:rsidR="00BA4C3D" w:rsidRPr="005760D5" w:rsidRDefault="00BA4C3D" w:rsidP="002F57D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15" w:type="dxa"/>
          </w:tcPr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эпоху преобразований Петра I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Экономическая политика.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Социальная политика.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Табель,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Реформы управления.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Первые гвардейские полки. Создание регулярной армии, военного флота. Рекрутские наборы.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Церковная реформа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. Упразднение патриаршества, учреждение синода. Положение концессий.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Оппозиция реформам Петра I.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      </w:r>
          </w:p>
          <w:p w:rsidR="000065DE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  <w:p w:rsidR="00D22B01" w:rsidRPr="005760D5" w:rsidRDefault="000065DE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Итоги, последствия и значение петровских преобразований. Образ Петра I в русской культуре. </w:t>
            </w:r>
          </w:p>
        </w:tc>
        <w:tc>
          <w:tcPr>
            <w:tcW w:w="2126" w:type="dxa"/>
          </w:tcPr>
          <w:p w:rsidR="00D22B01" w:rsidRPr="005760D5" w:rsidRDefault="00A55690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A55690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После Петра Великого: эпоха «дворцовых переворотов» </w:t>
            </w:r>
          </w:p>
        </w:tc>
        <w:tc>
          <w:tcPr>
            <w:tcW w:w="10915" w:type="dxa"/>
          </w:tcPr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Переход Младшего жуза в Казахстане под суверенитет Российской империи. Война с Османской империей.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D22B01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Петр III. Манифест «о вольности дворянской». Переворот 28 июня 1762 г. </w:t>
            </w:r>
          </w:p>
        </w:tc>
        <w:tc>
          <w:tcPr>
            <w:tcW w:w="2126" w:type="dxa"/>
          </w:tcPr>
          <w:p w:rsidR="00D22B01" w:rsidRPr="005760D5" w:rsidRDefault="00A55690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A55690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1760-х – 1790- гг. Правление Екатерины II и Павла I </w:t>
            </w:r>
          </w:p>
        </w:tc>
        <w:tc>
          <w:tcPr>
            <w:tcW w:w="10915" w:type="dxa"/>
          </w:tcPr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дворянских обществ в губерниях и уездах. Расширение привилегий гильдейского купечества в налоговой сфере и городском управлении.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П.А.Румянцев, А.В. Суворов, Ф.Ф.Ушаков,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Г.А.Потемкин. Путешествие Екатерины II на юг в 1787 г. </w:t>
            </w:r>
          </w:p>
          <w:p w:rsidR="00A55690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Курляндии. Борьба Польши за национальную независимость. Восстание под предводительством Тадеуша Костюшко. </w:t>
            </w:r>
          </w:p>
          <w:p w:rsidR="00D22B01" w:rsidRPr="005760D5" w:rsidRDefault="00A55690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борьбе с революционной Францией. Итальянский и Швейцарский походы А.В.Суворова. Действия эскадры Ф.Ф.Ушакова в Средиземном море. </w:t>
            </w:r>
          </w:p>
        </w:tc>
        <w:tc>
          <w:tcPr>
            <w:tcW w:w="2126" w:type="dxa"/>
          </w:tcPr>
          <w:p w:rsidR="00D22B01" w:rsidRPr="005760D5" w:rsidRDefault="00A55690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Культурное пространство Российской империи в XVIII в. </w:t>
            </w:r>
          </w:p>
        </w:tc>
        <w:tc>
          <w:tcPr>
            <w:tcW w:w="10915" w:type="dxa"/>
          </w:tcPr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 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Е.Р.Дашкова.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М.В. Ломоносов и его выдающаяся роль в становлении российской науки и образования. 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 </w:t>
            </w:r>
          </w:p>
          <w:p w:rsidR="007B5D67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М.Ф.Казаков. </w:t>
            </w:r>
          </w:p>
          <w:p w:rsidR="00714D21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 </w:t>
            </w:r>
          </w:p>
        </w:tc>
        <w:tc>
          <w:tcPr>
            <w:tcW w:w="2126" w:type="dxa"/>
          </w:tcPr>
          <w:p w:rsidR="00D22B01" w:rsidRPr="005760D5" w:rsidRDefault="007B5D67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России в 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XVIII в. </w:t>
            </w:r>
          </w:p>
        </w:tc>
        <w:tc>
          <w:tcPr>
            <w:tcW w:w="10915" w:type="dxa"/>
          </w:tcPr>
          <w:p w:rsidR="00D22B01" w:rsidRPr="005760D5" w:rsidRDefault="007B5D67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окраинами империи. Башкирские восстания. Политика по отношению к исламу. Освоение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Новороссии, Поволжья и Южного Урала. Немецкие переселенцы. Формирование черты оседлости. </w:t>
            </w:r>
          </w:p>
        </w:tc>
        <w:tc>
          <w:tcPr>
            <w:tcW w:w="2126" w:type="dxa"/>
          </w:tcPr>
          <w:p w:rsidR="00D22B01" w:rsidRPr="005760D5" w:rsidRDefault="007B5D67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22B01" w:rsidRPr="005760D5" w:rsidTr="00CB74A3">
        <w:tc>
          <w:tcPr>
            <w:tcW w:w="2552" w:type="dxa"/>
          </w:tcPr>
          <w:p w:rsidR="00D22B01" w:rsidRPr="005760D5" w:rsidRDefault="009B40EF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при Павле I </w:t>
            </w:r>
          </w:p>
        </w:tc>
        <w:tc>
          <w:tcPr>
            <w:tcW w:w="10915" w:type="dxa"/>
          </w:tcPr>
          <w:p w:rsidR="00D22B01" w:rsidRPr="005760D5" w:rsidRDefault="009B40EF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Внутренняя политика. Ограничение дворянских привилегий.</w:t>
            </w:r>
          </w:p>
        </w:tc>
        <w:tc>
          <w:tcPr>
            <w:tcW w:w="2126" w:type="dxa"/>
          </w:tcPr>
          <w:p w:rsidR="00D22B01" w:rsidRPr="005760D5" w:rsidRDefault="009B40EF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163D" w:rsidRPr="005760D5" w:rsidTr="00CB74A3">
        <w:tc>
          <w:tcPr>
            <w:tcW w:w="2552" w:type="dxa"/>
          </w:tcPr>
          <w:p w:rsidR="00F3163D" w:rsidRPr="0092758D" w:rsidRDefault="0092758D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bCs/>
                <w:sz w:val="24"/>
                <w:szCs w:val="24"/>
              </w:rPr>
              <w:t>Волго-Уральский регион в XVIII – середине XIX в.</w:t>
            </w:r>
          </w:p>
        </w:tc>
        <w:tc>
          <w:tcPr>
            <w:tcW w:w="10915" w:type="dxa"/>
          </w:tcPr>
          <w:p w:rsidR="0092758D" w:rsidRPr="0092758D" w:rsidRDefault="0092758D" w:rsidP="0092758D">
            <w:pPr>
              <w:pStyle w:val="Default"/>
            </w:pPr>
            <w:r w:rsidRPr="0092758D">
              <w:t xml:space="preserve">Волго-Уральский регион в эпоху петровских преобразований. Образование Казанской губернии. Территория. Новые явления в хозяйственной жизни, изменения в быту и образе жизни населения. </w:t>
            </w:r>
            <w:r w:rsidRPr="0092758D">
              <w:rPr>
                <w:iCs/>
              </w:rPr>
              <w:t xml:space="preserve">Превращение ясачников в государственных крестьян, ликвидация сословия служилых татар. </w:t>
            </w:r>
          </w:p>
          <w:p w:rsidR="00F3163D" w:rsidRPr="0092758D" w:rsidRDefault="0092758D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sz w:val="24"/>
                <w:szCs w:val="24"/>
              </w:rPr>
              <w:t xml:space="preserve">Народы Волго-Уральского региона в послепетровскую эпоху. Экономика региона. Религиозная политика правительства в Волго-Уральском регионе. Образование Духовного собрания мусульман. </w:t>
            </w:r>
            <w:r w:rsidRPr="0092758D">
              <w:rPr>
                <w:rFonts w:ascii="Times New Roman" w:hAnsi="Times New Roman" w:cs="Times New Roman"/>
                <w:iCs/>
                <w:sz w:val="24"/>
                <w:szCs w:val="24"/>
              </w:rPr>
              <w:t>Народы Волго-Уральского региона в социальных движениях и восстаниях начала XVIII в. Татары и народы Волго-Уральского региона в Пугачевском восстании.</w:t>
            </w:r>
          </w:p>
        </w:tc>
        <w:tc>
          <w:tcPr>
            <w:tcW w:w="2126" w:type="dxa"/>
          </w:tcPr>
          <w:p w:rsidR="00F3163D" w:rsidRPr="005760D5" w:rsidRDefault="00DE35C1" w:rsidP="002F5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D082B" w:rsidRPr="005760D5" w:rsidRDefault="00AD082B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7178" w:rsidRPr="005760D5" w:rsidRDefault="00357178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F57DE" w:rsidRPr="005760D5" w:rsidRDefault="002F57DE" w:rsidP="002F57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2C1A" w:rsidRDefault="00FC2C1A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26CF6" w:rsidRPr="00FC2C1A" w:rsidRDefault="00993731" w:rsidP="00FC2C1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  <w:bookmarkStart w:id="0" w:name="_GoBack"/>
      <w:bookmarkEnd w:id="0"/>
      <w:r w:rsidRPr="00FC2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Календарно-тематическое планирование</w:t>
      </w:r>
    </w:p>
    <w:p w:rsidR="00726A4E" w:rsidRPr="005760D5" w:rsidRDefault="00726A4E" w:rsidP="002F57DE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072"/>
        <w:gridCol w:w="1701"/>
        <w:gridCol w:w="1560"/>
        <w:gridCol w:w="1559"/>
      </w:tblGrid>
      <w:tr w:rsidR="00B234C6" w:rsidRPr="005760D5" w:rsidTr="00B234C6">
        <w:tc>
          <w:tcPr>
            <w:tcW w:w="1134" w:type="dxa"/>
            <w:vMerge w:val="restart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  <w:vMerge w:val="restart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701" w:type="dxa"/>
            <w:vMerge w:val="restart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2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B234C6" w:rsidRPr="005760D5" w:rsidTr="00B234C6">
        <w:tc>
          <w:tcPr>
            <w:tcW w:w="1134" w:type="dxa"/>
            <w:vMerge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промышленного переворота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Европы в XVII—ХVIII вв.: начало промышленного переворота, развитие мануфактурного производства.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Социальное развитие Европы в XVII—ХVIII вв.: положение сословий.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Абсолютизм: «старый порядок» и новые веяния.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Просвещения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Век Просвещения: развитие естественных наук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Век Просвещения: французские просветители XVIII в.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68156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Французские просветители XVIII в.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Европейская культура XVIII вв.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Выдающиеся ученые и изобретатели.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68156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Высокое Возрождение: художники и их произведения.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68156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Мир человека в литературе раннего Нового времени.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Стили художественной культуры XVII—XVIII вв. (барокко, классицизм).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68156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Становление театра.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Эпоха Просвещения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Французская революция XVIII в.: причины, участники.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Начало и основные этапы революции.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Политические течения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383F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Деятели революции.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Программные и государственные документы.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Революционные войны.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Итоги и значение революции.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середины XVII—XVIII в.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Мир в </w:t>
            </w:r>
            <w:r w:rsidRPr="005760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XVIII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конце XVII - XVIII вв: от царства к империи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эпоху преобразований Петра I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Экономическая политика.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Социальная политика.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Консолидация дворянского сословия, повышение его роли в управлении страной. Указ о единонаследии и Табель,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Реформы управления.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Первые гвардейские полки. Создание регулярной армии, военного флота. Рекрутские наборы. </w:t>
            </w: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Церковная реформа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. Упразднение патриаршества, учреждение синода. Положение концессий.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Оппозиция реформам Петра I.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движения в первой четверти XVIII в. Восстания в Астрахани, Башкирии, на Дону. Дело царевича Алексея.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>Внешняя политика.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</w:t>
            </w:r>
          </w:p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России на берегах Балтики. Провозглашение России империей. Каспийский поход Петра I.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Преобразования Петра I в области культуры.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Петербурге. Кунсткамера. Светская живопись, портрет петровской эпохи. Скульптура и архитектура. Памятники раннего барокко.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и быт правящей элиты и основной массы населения. Перемены в образе жизни российского дворянства. Новые формы социальной коммуникации в дворянской среде. 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Итоги, последствия и значение петровских преобразований. Образ Петра I в русской культуре.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pStyle w:val="Default"/>
              <w:rPr>
                <w:i/>
              </w:rPr>
            </w:pPr>
            <w:r w:rsidRPr="0092758D">
              <w:rPr>
                <w:i/>
              </w:rPr>
              <w:t xml:space="preserve">Волго-Уральский регион в эпоху петровских преобразований. 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 Казанской губернии.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Территория. Новые явления в хозяйственной жизни, изменения в быту и образе жизни населения.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Превращение ясачников в государственных крестьян, ликвидация сословия служилых татар.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0206" w:type="dxa"/>
            <w:gridSpan w:val="2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После Петра Великого: эпоха «дворцовых переворотов»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А.Д.Меншикова.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«Кондиции верховников» и приход к власти Анны Иоанновны. «Кабинет министров». Роль Э.Бирона, А.И.Остермана, А.П.Волынского, Б.Х.Миниха в управлении и политической жизни страны.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границ империи на Украине и на юго-восточной окраине. Переход Младшего жуза в Казахстане под суверенитет Российской империи. Война с Османской империей.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Россия при Елизавете Петровне. Экономическая и финансовая политика. Деятельность П.И.Шувалова.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      </w:r>
          </w:p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Россия в международных конфликтах 1740-х – 1750-х гг. Участие в Семилетней войне. </w:t>
            </w:r>
          </w:p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Петр III. Манифест «о вольности дворянской». Переворот 28 июня 1762 г.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1760-х – 1790- гг. Правление Екатерины II и Павла I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политика. 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 Активизация деятельности по привлечению иностранцев в Россию.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на Украине. Партнеры России во внешней торговле в Европе и в мире. Обеспечение активного внешнеторгового баланса.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Обострение социальных противоречий.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России второй половины XVIII в., ее основные задачи. Н.И. Панин и А.А.Безбородко.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Борьба России за выход к Черному морю. Войны с Османской империей. П.А.Румянцев, А.В. Суворов, Ф.Ф.Ушаков,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Г.А.Потемкин. Путешествие Екатерины II на юг в 1787 г.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Вхождение в состав России украинских и белорусских земель. Присоединение Литвы и Курляндии. Борьба Польши за национальную независимость. Восстание под предводительством Тадеуша Костюшко.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Участие России в борьбе с революционной Францией. Итальянский и Швейцарский походы А.В.Суворова. Действия эскадры Ф.Ф.Ушакова в Средиземном море.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А.П.Сумарокова, Г.Р.Державина, Д.И.Фонвизина. Н.И.Новиков, материалы о положении крепостных крестьян в его журналах. А.Н.Радищев и его «Путешествие из Петербурга в Москву».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EB2A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быт российских сословий. Дворянство: жизнь и быт дворянской усадьбы. Духовенство. Купечество. Крестьянство.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EB2A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</w:t>
            </w: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американская компания. Исследования в области отечественной истории. Изучение российской словесности и развитие литературного языка. Российская академия. Е.Р.Дашкова.</w:t>
            </w:r>
          </w:p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М.В. Ломоносов и его выдающаяся роль в становлении российской науки и образования.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EB2A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 Московский университет – первый российский университет.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EB2A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ассамблей в стиле классицизма в обеих столицах. В.И. Баженов, М.Ф.Казаков. </w:t>
            </w:r>
          </w:p>
          <w:p w:rsidR="00B234C6" w:rsidRPr="005760D5" w:rsidRDefault="00B234C6" w:rsidP="002F57D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EB2AB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России в XVIII в.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при Павле I 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2F57DE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внутренней политики Павла I.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      </w:r>
          </w:p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      </w:r>
          </w:p>
          <w:p w:rsidR="00B234C6" w:rsidRPr="005760D5" w:rsidRDefault="00B234C6" w:rsidP="002F5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Внутренняя политика. Ограничение дворянских привилегий.</w:t>
            </w:r>
          </w:p>
        </w:tc>
        <w:tc>
          <w:tcPr>
            <w:tcW w:w="1701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2F57D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Народы Волго-Уральского региона в послепетровскую эпоху. Экономика региона. 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Религиозная политика правительства в Волго-Уральском регионе. 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 Духовного собрания мусульман.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Народы Волго-Уральского региона в социальных движениях и восстаниях начала XVIII в.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5760D5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D5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sz w:val="24"/>
                <w:szCs w:val="24"/>
              </w:rPr>
              <w:t>Казанский край в 18 веке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C6" w:rsidRPr="005760D5" w:rsidTr="00B234C6">
        <w:tc>
          <w:tcPr>
            <w:tcW w:w="1134" w:type="dxa"/>
          </w:tcPr>
          <w:p w:rsidR="00B234C6" w:rsidRPr="005760D5" w:rsidRDefault="00B234C6" w:rsidP="0092758D">
            <w:pPr>
              <w:pStyle w:val="a6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B234C6" w:rsidRPr="0092758D" w:rsidRDefault="00B234C6" w:rsidP="009275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75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Татары и народы Волго-Уральского региона в Пугачевском восстании.</w:t>
            </w:r>
          </w:p>
        </w:tc>
        <w:tc>
          <w:tcPr>
            <w:tcW w:w="1701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4C6" w:rsidRPr="005760D5" w:rsidRDefault="00B234C6" w:rsidP="0092758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731" w:rsidRPr="005760D5" w:rsidRDefault="00993731" w:rsidP="002F5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3731" w:rsidRPr="005760D5" w:rsidSect="0067680F">
      <w:foot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5D3" w:rsidRDefault="00A745D3" w:rsidP="0067680F">
      <w:pPr>
        <w:spacing w:after="0" w:line="240" w:lineRule="auto"/>
      </w:pPr>
      <w:r>
        <w:separator/>
      </w:r>
    </w:p>
  </w:endnote>
  <w:endnote w:type="continuationSeparator" w:id="0">
    <w:p w:rsidR="00A745D3" w:rsidRDefault="00A745D3" w:rsidP="0067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054389"/>
      <w:docPartObj>
        <w:docPartGallery w:val="Page Numbers (Bottom of Page)"/>
        <w:docPartUnique/>
      </w:docPartObj>
    </w:sdtPr>
    <w:sdtEndPr/>
    <w:sdtContent>
      <w:p w:rsidR="0067680F" w:rsidRDefault="0067680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C1A">
          <w:rPr>
            <w:noProof/>
          </w:rPr>
          <w:t>16</w:t>
        </w:r>
        <w:r>
          <w:fldChar w:fldCharType="end"/>
        </w:r>
      </w:p>
    </w:sdtContent>
  </w:sdt>
  <w:p w:rsidR="0067680F" w:rsidRDefault="0067680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5D3" w:rsidRDefault="00A745D3" w:rsidP="0067680F">
      <w:pPr>
        <w:spacing w:after="0" w:line="240" w:lineRule="auto"/>
      </w:pPr>
      <w:r>
        <w:separator/>
      </w:r>
    </w:p>
  </w:footnote>
  <w:footnote w:type="continuationSeparator" w:id="0">
    <w:p w:rsidR="00A745D3" w:rsidRDefault="00A745D3" w:rsidP="0067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 w15:restartNumberingAfterBreak="0">
    <w:nsid w:val="2D8800FD"/>
    <w:multiLevelType w:val="hybridMultilevel"/>
    <w:tmpl w:val="71D4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63DB9"/>
    <w:multiLevelType w:val="hybridMultilevel"/>
    <w:tmpl w:val="5A002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67658"/>
    <w:multiLevelType w:val="hybridMultilevel"/>
    <w:tmpl w:val="A912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AB"/>
    <w:rsid w:val="000065DE"/>
    <w:rsid w:val="00012867"/>
    <w:rsid w:val="00022974"/>
    <w:rsid w:val="000273A1"/>
    <w:rsid w:val="00027A7F"/>
    <w:rsid w:val="00050AD3"/>
    <w:rsid w:val="00053288"/>
    <w:rsid w:val="00057529"/>
    <w:rsid w:val="0006167C"/>
    <w:rsid w:val="0007028E"/>
    <w:rsid w:val="00074230"/>
    <w:rsid w:val="0009021C"/>
    <w:rsid w:val="000954BB"/>
    <w:rsid w:val="00097D37"/>
    <w:rsid w:val="000B52F4"/>
    <w:rsid w:val="000C79E5"/>
    <w:rsid w:val="000C7DC0"/>
    <w:rsid w:val="000F1364"/>
    <w:rsid w:val="001207FE"/>
    <w:rsid w:val="00123553"/>
    <w:rsid w:val="001725BF"/>
    <w:rsid w:val="00172CF8"/>
    <w:rsid w:val="0017344A"/>
    <w:rsid w:val="00195FDA"/>
    <w:rsid w:val="001A7009"/>
    <w:rsid w:val="001C7EDB"/>
    <w:rsid w:val="001D473E"/>
    <w:rsid w:val="0020079E"/>
    <w:rsid w:val="00203EE6"/>
    <w:rsid w:val="002464A3"/>
    <w:rsid w:val="0027533D"/>
    <w:rsid w:val="00285886"/>
    <w:rsid w:val="002A65DD"/>
    <w:rsid w:val="002B2B0E"/>
    <w:rsid w:val="002B2F3B"/>
    <w:rsid w:val="002B444D"/>
    <w:rsid w:val="002C5328"/>
    <w:rsid w:val="002C7BF0"/>
    <w:rsid w:val="002F2BBB"/>
    <w:rsid w:val="002F57DE"/>
    <w:rsid w:val="00303DB3"/>
    <w:rsid w:val="003112D4"/>
    <w:rsid w:val="00326CBA"/>
    <w:rsid w:val="00335C77"/>
    <w:rsid w:val="00336A30"/>
    <w:rsid w:val="0034139C"/>
    <w:rsid w:val="00341705"/>
    <w:rsid w:val="00357178"/>
    <w:rsid w:val="00357933"/>
    <w:rsid w:val="00374B68"/>
    <w:rsid w:val="00383F16"/>
    <w:rsid w:val="00394085"/>
    <w:rsid w:val="00396DF9"/>
    <w:rsid w:val="003A17BC"/>
    <w:rsid w:val="003B1DBE"/>
    <w:rsid w:val="003B74FA"/>
    <w:rsid w:val="003C022C"/>
    <w:rsid w:val="003F7EEB"/>
    <w:rsid w:val="004013D1"/>
    <w:rsid w:val="00435CDB"/>
    <w:rsid w:val="0046014F"/>
    <w:rsid w:val="00462B73"/>
    <w:rsid w:val="00470340"/>
    <w:rsid w:val="00475FC6"/>
    <w:rsid w:val="0049277A"/>
    <w:rsid w:val="00497BEA"/>
    <w:rsid w:val="004A4E6A"/>
    <w:rsid w:val="004C34B8"/>
    <w:rsid w:val="004D1BF7"/>
    <w:rsid w:val="004D6E0F"/>
    <w:rsid w:val="00504BA2"/>
    <w:rsid w:val="00515A95"/>
    <w:rsid w:val="00541EEF"/>
    <w:rsid w:val="005468E2"/>
    <w:rsid w:val="005636EA"/>
    <w:rsid w:val="0057579B"/>
    <w:rsid w:val="005760D5"/>
    <w:rsid w:val="005A455D"/>
    <w:rsid w:val="005B4EE2"/>
    <w:rsid w:val="005C2F1E"/>
    <w:rsid w:val="005C43DB"/>
    <w:rsid w:val="005D4AB2"/>
    <w:rsid w:val="005E3EAB"/>
    <w:rsid w:val="005F756A"/>
    <w:rsid w:val="00617ECB"/>
    <w:rsid w:val="00621E0F"/>
    <w:rsid w:val="00626CF6"/>
    <w:rsid w:val="0064017C"/>
    <w:rsid w:val="0065255D"/>
    <w:rsid w:val="00666174"/>
    <w:rsid w:val="0067680F"/>
    <w:rsid w:val="00681564"/>
    <w:rsid w:val="006837B2"/>
    <w:rsid w:val="0068403B"/>
    <w:rsid w:val="00693180"/>
    <w:rsid w:val="006A167B"/>
    <w:rsid w:val="006A4A5C"/>
    <w:rsid w:val="006B6462"/>
    <w:rsid w:val="006C6715"/>
    <w:rsid w:val="006D1CAF"/>
    <w:rsid w:val="006F515D"/>
    <w:rsid w:val="00702A8A"/>
    <w:rsid w:val="00711828"/>
    <w:rsid w:val="00714D21"/>
    <w:rsid w:val="00724622"/>
    <w:rsid w:val="00726A4E"/>
    <w:rsid w:val="007518C3"/>
    <w:rsid w:val="00766F24"/>
    <w:rsid w:val="00767F02"/>
    <w:rsid w:val="00771589"/>
    <w:rsid w:val="007732DB"/>
    <w:rsid w:val="00781618"/>
    <w:rsid w:val="00781803"/>
    <w:rsid w:val="00791DE0"/>
    <w:rsid w:val="007B5D67"/>
    <w:rsid w:val="007D58EF"/>
    <w:rsid w:val="007E4475"/>
    <w:rsid w:val="00800544"/>
    <w:rsid w:val="00820039"/>
    <w:rsid w:val="00831EAC"/>
    <w:rsid w:val="00837FF4"/>
    <w:rsid w:val="00841291"/>
    <w:rsid w:val="00841C40"/>
    <w:rsid w:val="0084685D"/>
    <w:rsid w:val="00850212"/>
    <w:rsid w:val="0085044C"/>
    <w:rsid w:val="008575EC"/>
    <w:rsid w:val="008669E1"/>
    <w:rsid w:val="008708BD"/>
    <w:rsid w:val="00881061"/>
    <w:rsid w:val="00881CF7"/>
    <w:rsid w:val="0089039E"/>
    <w:rsid w:val="00896A16"/>
    <w:rsid w:val="008B511E"/>
    <w:rsid w:val="008F1C66"/>
    <w:rsid w:val="00922D5C"/>
    <w:rsid w:val="0092382D"/>
    <w:rsid w:val="0092758D"/>
    <w:rsid w:val="00956DE5"/>
    <w:rsid w:val="00962D3D"/>
    <w:rsid w:val="0098191C"/>
    <w:rsid w:val="00991AAF"/>
    <w:rsid w:val="0099218B"/>
    <w:rsid w:val="00993731"/>
    <w:rsid w:val="00993CF2"/>
    <w:rsid w:val="009A40F6"/>
    <w:rsid w:val="009B40EF"/>
    <w:rsid w:val="009B4934"/>
    <w:rsid w:val="009D0F19"/>
    <w:rsid w:val="009F600D"/>
    <w:rsid w:val="00A073F8"/>
    <w:rsid w:val="00A26C8E"/>
    <w:rsid w:val="00A32AB1"/>
    <w:rsid w:val="00A55690"/>
    <w:rsid w:val="00A559A8"/>
    <w:rsid w:val="00A614AC"/>
    <w:rsid w:val="00A61CA4"/>
    <w:rsid w:val="00A745D3"/>
    <w:rsid w:val="00A803B0"/>
    <w:rsid w:val="00A83F23"/>
    <w:rsid w:val="00A928AB"/>
    <w:rsid w:val="00A93405"/>
    <w:rsid w:val="00AB3E75"/>
    <w:rsid w:val="00AC6C71"/>
    <w:rsid w:val="00AD082B"/>
    <w:rsid w:val="00AD3724"/>
    <w:rsid w:val="00AD58E8"/>
    <w:rsid w:val="00AF0132"/>
    <w:rsid w:val="00AF2BA8"/>
    <w:rsid w:val="00AF708E"/>
    <w:rsid w:val="00B0152E"/>
    <w:rsid w:val="00B234C6"/>
    <w:rsid w:val="00B403A7"/>
    <w:rsid w:val="00B46C4A"/>
    <w:rsid w:val="00B4765B"/>
    <w:rsid w:val="00B52507"/>
    <w:rsid w:val="00B70EBF"/>
    <w:rsid w:val="00B85B91"/>
    <w:rsid w:val="00B96621"/>
    <w:rsid w:val="00BA11E3"/>
    <w:rsid w:val="00BA1F34"/>
    <w:rsid w:val="00BA2F0F"/>
    <w:rsid w:val="00BA4C3D"/>
    <w:rsid w:val="00BC2CF7"/>
    <w:rsid w:val="00BD318B"/>
    <w:rsid w:val="00BF65A3"/>
    <w:rsid w:val="00C00050"/>
    <w:rsid w:val="00C24653"/>
    <w:rsid w:val="00C42453"/>
    <w:rsid w:val="00CA6124"/>
    <w:rsid w:val="00CB74A3"/>
    <w:rsid w:val="00CE13B5"/>
    <w:rsid w:val="00CE7027"/>
    <w:rsid w:val="00D05BCC"/>
    <w:rsid w:val="00D22075"/>
    <w:rsid w:val="00D22B01"/>
    <w:rsid w:val="00D2688D"/>
    <w:rsid w:val="00D310C8"/>
    <w:rsid w:val="00D34286"/>
    <w:rsid w:val="00D41C27"/>
    <w:rsid w:val="00D620E1"/>
    <w:rsid w:val="00DA5EB6"/>
    <w:rsid w:val="00DA6EF1"/>
    <w:rsid w:val="00DA7C85"/>
    <w:rsid w:val="00DB732C"/>
    <w:rsid w:val="00DB7691"/>
    <w:rsid w:val="00DE1922"/>
    <w:rsid w:val="00DE35C1"/>
    <w:rsid w:val="00DF5F49"/>
    <w:rsid w:val="00E12FE6"/>
    <w:rsid w:val="00E23360"/>
    <w:rsid w:val="00E32E42"/>
    <w:rsid w:val="00E32FD8"/>
    <w:rsid w:val="00E500A7"/>
    <w:rsid w:val="00E5283D"/>
    <w:rsid w:val="00E8699D"/>
    <w:rsid w:val="00E869F0"/>
    <w:rsid w:val="00E87AD8"/>
    <w:rsid w:val="00E9008F"/>
    <w:rsid w:val="00E92F10"/>
    <w:rsid w:val="00E97996"/>
    <w:rsid w:val="00EA1B4A"/>
    <w:rsid w:val="00EA62DD"/>
    <w:rsid w:val="00EB2ABE"/>
    <w:rsid w:val="00EB5526"/>
    <w:rsid w:val="00EE2EE8"/>
    <w:rsid w:val="00EE330A"/>
    <w:rsid w:val="00EF1428"/>
    <w:rsid w:val="00EF72B3"/>
    <w:rsid w:val="00F102FB"/>
    <w:rsid w:val="00F271B4"/>
    <w:rsid w:val="00F3163D"/>
    <w:rsid w:val="00F42C5C"/>
    <w:rsid w:val="00F70C8F"/>
    <w:rsid w:val="00F84671"/>
    <w:rsid w:val="00F8778B"/>
    <w:rsid w:val="00F93C98"/>
    <w:rsid w:val="00FB450C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598BA-6A1D-4C53-9F4D-03B79941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DB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28588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858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5CDB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937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820039"/>
  </w:style>
  <w:style w:type="character" w:customStyle="1" w:styleId="c4">
    <w:name w:val="c4"/>
    <w:rsid w:val="00820039"/>
  </w:style>
  <w:style w:type="paragraph" w:customStyle="1" w:styleId="c0">
    <w:name w:val="c0"/>
    <w:basedOn w:val="a"/>
    <w:rsid w:val="00A3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A32A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B732C"/>
    <w:pPr>
      <w:ind w:left="720"/>
      <w:contextualSpacing/>
    </w:pPr>
  </w:style>
  <w:style w:type="character" w:customStyle="1" w:styleId="c1">
    <w:name w:val="c1"/>
    <w:rsid w:val="007D58EF"/>
  </w:style>
  <w:style w:type="paragraph" w:styleId="a7">
    <w:name w:val="Body Text"/>
    <w:basedOn w:val="a"/>
    <w:link w:val="a8"/>
    <w:uiPriority w:val="1"/>
    <w:qFormat/>
    <w:rsid w:val="004C34B8"/>
    <w:pPr>
      <w:widowControl w:val="0"/>
      <w:spacing w:after="0" w:line="240" w:lineRule="auto"/>
    </w:pPr>
    <w:rPr>
      <w:rFonts w:ascii="Georgia" w:eastAsia="Georgia" w:hAnsi="Georgia" w:cs="Georgia"/>
      <w:sz w:val="21"/>
      <w:szCs w:val="21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4C34B8"/>
    <w:rPr>
      <w:rFonts w:ascii="Georgia" w:eastAsia="Georgia" w:hAnsi="Georgia" w:cs="Georgia"/>
      <w:sz w:val="21"/>
      <w:szCs w:val="21"/>
      <w:lang w:val="en-US"/>
    </w:rPr>
  </w:style>
  <w:style w:type="character" w:customStyle="1" w:styleId="c2">
    <w:name w:val="c2"/>
    <w:basedOn w:val="a0"/>
    <w:rsid w:val="005468E2"/>
  </w:style>
  <w:style w:type="paragraph" w:customStyle="1" w:styleId="c3">
    <w:name w:val="c3"/>
    <w:basedOn w:val="a"/>
    <w:rsid w:val="00DB7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B7691"/>
  </w:style>
  <w:style w:type="character" w:customStyle="1" w:styleId="c23">
    <w:name w:val="c23"/>
    <w:basedOn w:val="a0"/>
    <w:rsid w:val="00172CF8"/>
  </w:style>
  <w:style w:type="character" w:customStyle="1" w:styleId="c7">
    <w:name w:val="c7"/>
    <w:basedOn w:val="a0"/>
    <w:rsid w:val="00172CF8"/>
  </w:style>
  <w:style w:type="character" w:customStyle="1" w:styleId="c25">
    <w:name w:val="c25"/>
    <w:basedOn w:val="a0"/>
    <w:rsid w:val="00A559A8"/>
  </w:style>
  <w:style w:type="paragraph" w:customStyle="1" w:styleId="31">
    <w:name w:val="Заголовок 31"/>
    <w:basedOn w:val="a"/>
    <w:uiPriority w:val="1"/>
    <w:qFormat/>
    <w:rsid w:val="004C34B8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styleId="a9">
    <w:name w:val="Emphasis"/>
    <w:basedOn w:val="a0"/>
    <w:uiPriority w:val="20"/>
    <w:qFormat/>
    <w:rsid w:val="004C34B8"/>
    <w:rPr>
      <w:i/>
      <w:iCs/>
    </w:rPr>
  </w:style>
  <w:style w:type="character" w:customStyle="1" w:styleId="WW8Num1z6">
    <w:name w:val="WW8Num1z6"/>
    <w:rsid w:val="00BC2CF7"/>
  </w:style>
  <w:style w:type="character" w:styleId="aa">
    <w:name w:val="Hyperlink"/>
    <w:rsid w:val="00E32E4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02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Основной текст (11)"/>
    <w:rsid w:val="009B40EF"/>
    <w:rPr>
      <w:noProof/>
      <w:sz w:val="17"/>
      <w:szCs w:val="17"/>
      <w:lang w:bidi="ar-SA"/>
    </w:rPr>
  </w:style>
  <w:style w:type="paragraph" w:customStyle="1" w:styleId="Default">
    <w:name w:val="Default"/>
    <w:rsid w:val="00927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7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7680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676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7680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036F-6021-479E-88DD-FCCF2853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7052</Words>
  <Characters>40199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Home</cp:lastModifiedBy>
  <cp:revision>197</cp:revision>
  <cp:lastPrinted>2018-09-02T11:54:00Z</cp:lastPrinted>
  <dcterms:created xsi:type="dcterms:W3CDTF">2016-08-10T11:37:00Z</dcterms:created>
  <dcterms:modified xsi:type="dcterms:W3CDTF">2018-10-17T05:44:00Z</dcterms:modified>
</cp:coreProperties>
</file>